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FC81" w14:textId="77777777" w:rsidR="006E11F4" w:rsidRPr="001005C7" w:rsidRDefault="003A40DF" w:rsidP="00E50551">
      <w:pPr>
        <w:jc w:val="center"/>
        <w:rPr>
          <w:rFonts w:cstheme="minorHAnsi"/>
          <w:b/>
          <w:i/>
        </w:rPr>
      </w:pPr>
      <w:r w:rsidRPr="001005C7">
        <w:rPr>
          <w:rFonts w:cstheme="minorHAnsi"/>
          <w:b/>
          <w:i/>
        </w:rPr>
        <w:t>One of</w:t>
      </w:r>
      <w:r w:rsidR="00E50551" w:rsidRPr="001005C7">
        <w:rPr>
          <w:rFonts w:cstheme="minorHAnsi"/>
          <w:b/>
          <w:i/>
        </w:rPr>
        <w:t xml:space="preserve"> India’s leading producers of fertilizers and industrial chemicals, </w:t>
      </w:r>
    </w:p>
    <w:p w14:paraId="70D0D3CD" w14:textId="77777777" w:rsidR="00E50551" w:rsidRPr="001005C7" w:rsidRDefault="00E6691A" w:rsidP="00E6691A">
      <w:pPr>
        <w:tabs>
          <w:tab w:val="left" w:pos="2535"/>
          <w:tab w:val="center" w:pos="4513"/>
        </w:tabs>
        <w:rPr>
          <w:rFonts w:cstheme="minorHAnsi"/>
        </w:rPr>
      </w:pPr>
      <w:r w:rsidRPr="001005C7">
        <w:rPr>
          <w:rFonts w:cstheme="minorHAnsi"/>
        </w:rPr>
        <w:tab/>
      </w:r>
      <w:r w:rsidRPr="001005C7">
        <w:rPr>
          <w:rFonts w:cstheme="minorHAnsi"/>
        </w:rPr>
        <w:tab/>
      </w:r>
      <w:r w:rsidR="00231CCF" w:rsidRPr="001005C7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EE9528" wp14:editId="74DD0F8C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165A51E4" w14:textId="77777777" w:rsidR="002540F0" w:rsidRPr="001005C7" w:rsidRDefault="00231CCF" w:rsidP="00AE2566">
      <w:pPr>
        <w:jc w:val="both"/>
        <w:rPr>
          <w:rFonts w:cstheme="minorHAnsi"/>
          <w:color w:val="FFFFFF" w:themeColor="background1"/>
        </w:rPr>
      </w:pPr>
      <w:r w:rsidRPr="001005C7">
        <w:rPr>
          <w:rFonts w:cstheme="minorHAnsi"/>
          <w:color w:val="FFFFFF" w:themeColor="background1"/>
        </w:rPr>
        <w:t>W</w:t>
      </w:r>
      <w:r w:rsidR="002540F0" w:rsidRPr="001005C7">
        <w:rPr>
          <w:rFonts w:cstheme="minorHAnsi"/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1005C7">
        <w:rPr>
          <w:rFonts w:cstheme="minorHAnsi"/>
          <w:color w:val="FFFFFF" w:themeColor="background1"/>
        </w:rPr>
        <w:t>deliverables and promises.</w:t>
      </w:r>
    </w:p>
    <w:p w14:paraId="22045964" w14:textId="77777777" w:rsidR="00C23CBB" w:rsidRPr="001005C7" w:rsidRDefault="002540F0" w:rsidP="00AE2566">
      <w:pPr>
        <w:jc w:val="both"/>
        <w:rPr>
          <w:rFonts w:cstheme="minorHAnsi"/>
          <w:color w:val="FFFFFF" w:themeColor="background1"/>
        </w:rPr>
      </w:pPr>
      <w:r w:rsidRPr="001005C7">
        <w:rPr>
          <w:rFonts w:cstheme="minorHAnsi"/>
          <w:color w:val="FFFFFF" w:themeColor="background1"/>
        </w:rPr>
        <w:t xml:space="preserve">We are looking for individuals who enjoy working outside their comfort zone and are </w:t>
      </w:r>
      <w:r w:rsidR="00231CCF" w:rsidRPr="001005C7">
        <w:rPr>
          <w:rFonts w:cstheme="minorHAnsi"/>
          <w:color w:val="FFFFFF" w:themeColor="background1"/>
        </w:rPr>
        <w:t>ready to accept</w:t>
      </w:r>
      <w:r w:rsidRPr="001005C7">
        <w:rPr>
          <w:rFonts w:cstheme="minorHAnsi"/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1005C7">
        <w:rPr>
          <w:rFonts w:cstheme="minorHAnsi"/>
          <w:color w:val="FFFFFF" w:themeColor="background1"/>
        </w:rPr>
        <w:t xml:space="preserve">a combination of </w:t>
      </w:r>
      <w:r w:rsidRPr="001005C7">
        <w:rPr>
          <w:rFonts w:cstheme="minorHAnsi"/>
          <w:color w:val="FFFFFF" w:themeColor="background1"/>
        </w:rPr>
        <w:t>best</w:t>
      </w:r>
      <w:r w:rsidR="00231CCF" w:rsidRPr="001005C7">
        <w:rPr>
          <w:rFonts w:cstheme="minorHAnsi"/>
          <w:color w:val="FFFFFF" w:themeColor="background1"/>
        </w:rPr>
        <w:t xml:space="preserve"> of the</w:t>
      </w:r>
      <w:r w:rsidRPr="001005C7">
        <w:rPr>
          <w:rFonts w:cstheme="minorHAnsi"/>
          <w:color w:val="FFFFFF" w:themeColor="background1"/>
        </w:rPr>
        <w:t xml:space="preserve"> system</w:t>
      </w:r>
      <w:r w:rsidR="0052050C" w:rsidRPr="001005C7">
        <w:rPr>
          <w:rFonts w:cstheme="minorHAnsi"/>
          <w:color w:val="FFFFFF" w:themeColor="background1"/>
        </w:rPr>
        <w:t>s &amp;</w:t>
      </w:r>
      <w:r w:rsidRPr="001005C7">
        <w:rPr>
          <w:rFonts w:cstheme="minorHAnsi"/>
          <w:color w:val="FFFFFF" w:themeColor="background1"/>
        </w:rPr>
        <w:t xml:space="preserve"> processes</w:t>
      </w:r>
      <w:r w:rsidR="00231CCF" w:rsidRPr="001005C7">
        <w:rPr>
          <w:rFonts w:cstheme="minorHAnsi"/>
          <w:color w:val="FFFFFF" w:themeColor="background1"/>
        </w:rPr>
        <w:t xml:space="preserve">, </w:t>
      </w:r>
      <w:r w:rsidRPr="001005C7">
        <w:rPr>
          <w:rFonts w:cstheme="minorHAnsi"/>
          <w:color w:val="FFFFFF" w:themeColor="background1"/>
        </w:rPr>
        <w:t xml:space="preserve">employees’ capability building </w:t>
      </w:r>
      <w:r w:rsidR="00231CCF" w:rsidRPr="001005C7">
        <w:rPr>
          <w:rFonts w:cstheme="minorHAnsi"/>
          <w:color w:val="FFFFFF" w:themeColor="background1"/>
        </w:rPr>
        <w:t>and</w:t>
      </w:r>
      <w:r w:rsidRPr="001005C7">
        <w:rPr>
          <w:rFonts w:cstheme="minorHAnsi"/>
          <w:color w:val="FFFFFF" w:themeColor="background1"/>
        </w:rPr>
        <w:t xml:space="preserve"> their well-being</w:t>
      </w:r>
      <w:r w:rsidR="006E11F4" w:rsidRPr="001005C7">
        <w:rPr>
          <w:rFonts w:cstheme="minorHAnsi"/>
          <w:color w:val="FFFFFF" w:themeColor="background1"/>
        </w:rPr>
        <w:t>.</w:t>
      </w:r>
    </w:p>
    <w:p w14:paraId="1BE628B2" w14:textId="77777777" w:rsidR="006E11F4" w:rsidRPr="001005C7" w:rsidRDefault="003A50F1" w:rsidP="00AE2566">
      <w:pPr>
        <w:jc w:val="both"/>
        <w:rPr>
          <w:rFonts w:cstheme="minorHAnsi"/>
          <w:color w:val="FFFFFF" w:themeColor="background1"/>
        </w:rPr>
      </w:pPr>
      <w:r w:rsidRPr="001005C7">
        <w:rPr>
          <w:rFonts w:cstheme="minorHAnsi"/>
          <w:color w:val="FFFFFF" w:themeColor="background1"/>
        </w:rPr>
        <w:t xml:space="preserve">We also </w:t>
      </w:r>
      <w:r w:rsidR="006E11F4" w:rsidRPr="001005C7">
        <w:rPr>
          <w:rFonts w:cstheme="minorHAnsi"/>
          <w:color w:val="FFFFFF" w:themeColor="background1"/>
        </w:rPr>
        <w:t xml:space="preserve">place a considerable weightage to individuals who are proactive </w:t>
      </w:r>
      <w:r w:rsidR="00AE2566" w:rsidRPr="001005C7">
        <w:rPr>
          <w:rFonts w:cstheme="minorHAnsi"/>
          <w:color w:val="FFFFFF" w:themeColor="background1"/>
        </w:rPr>
        <w:t>&amp; self</w:t>
      </w:r>
      <w:r w:rsidR="006E11F4" w:rsidRPr="001005C7">
        <w:rPr>
          <w:rFonts w:cstheme="minorHAnsi"/>
          <w:color w:val="FFFFFF" w:themeColor="background1"/>
        </w:rPr>
        <w:t>-motivated</w:t>
      </w:r>
      <w:r w:rsidRPr="001005C7">
        <w:rPr>
          <w:rFonts w:cstheme="minorHAnsi"/>
          <w:color w:val="FFFFFF" w:themeColor="background1"/>
        </w:rPr>
        <w:t xml:space="preserve"> and</w:t>
      </w:r>
      <w:r w:rsidR="006E11F4" w:rsidRPr="001005C7">
        <w:rPr>
          <w:rFonts w:cstheme="minorHAnsi"/>
          <w:color w:val="FFFFFF" w:themeColor="background1"/>
        </w:rPr>
        <w:t xml:space="preserve"> have good inter-personal </w:t>
      </w:r>
      <w:r w:rsidR="00AE2566" w:rsidRPr="001005C7">
        <w:rPr>
          <w:rFonts w:cstheme="minorHAnsi"/>
          <w:color w:val="FFFFFF" w:themeColor="background1"/>
        </w:rPr>
        <w:t>&amp;</w:t>
      </w:r>
      <w:r w:rsidR="006E11F4" w:rsidRPr="001005C7">
        <w:rPr>
          <w:rFonts w:cstheme="minorHAnsi"/>
          <w:color w:val="FFFFFF" w:themeColor="background1"/>
        </w:rPr>
        <w:t xml:space="preserve"> social </w:t>
      </w:r>
      <w:r w:rsidRPr="001005C7">
        <w:rPr>
          <w:rFonts w:cstheme="minorHAnsi"/>
          <w:color w:val="FFFFFF" w:themeColor="background1"/>
        </w:rPr>
        <w:t xml:space="preserve">skills and </w:t>
      </w:r>
      <w:proofErr w:type="gramStart"/>
      <w:r w:rsidRPr="001005C7">
        <w:rPr>
          <w:rFonts w:cstheme="minorHAnsi"/>
          <w:color w:val="FFFFFF" w:themeColor="background1"/>
        </w:rPr>
        <w:t>have the ability to</w:t>
      </w:r>
      <w:proofErr w:type="gramEnd"/>
      <w:r w:rsidRPr="001005C7">
        <w:rPr>
          <w:rFonts w:cstheme="minorHAnsi"/>
          <w:color w:val="FFFFFF" w:themeColor="background1"/>
        </w:rPr>
        <w:t xml:space="preserve"> work in teams.</w:t>
      </w:r>
    </w:p>
    <w:p w14:paraId="67B4068F" w14:textId="77777777" w:rsidR="006E11F4" w:rsidRPr="001005C7" w:rsidRDefault="006E11F4" w:rsidP="00623610">
      <w:pPr>
        <w:jc w:val="both"/>
        <w:rPr>
          <w:rFonts w:cstheme="minorHAnsi"/>
          <w:color w:val="FFFFFF" w:themeColor="background1"/>
        </w:rPr>
      </w:pPr>
    </w:p>
    <w:p w14:paraId="006C8A3F" w14:textId="77777777" w:rsidR="00C23CBB" w:rsidRPr="001005C7" w:rsidRDefault="00C23CBB" w:rsidP="00C23CBB">
      <w:pPr>
        <w:jc w:val="center"/>
        <w:rPr>
          <w:rFonts w:cstheme="minorHAnsi"/>
          <w:b/>
          <w:u w:val="single"/>
        </w:rPr>
      </w:pPr>
      <w:r w:rsidRPr="001005C7">
        <w:rPr>
          <w:rFonts w:cstheme="minorHAnsi"/>
          <w:b/>
          <w:u w:val="single"/>
        </w:rPr>
        <w:t>JOB DESCRIPTION</w:t>
      </w:r>
    </w:p>
    <w:p w14:paraId="5F0054BF" w14:textId="77777777" w:rsidR="00B64154" w:rsidRPr="001005C7" w:rsidRDefault="00B64154" w:rsidP="006E11F4">
      <w:pPr>
        <w:pStyle w:val="ListParagrap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2AC016A1" w14:textId="1F54F9D0" w:rsidR="00A12EE7" w:rsidRPr="001005C7" w:rsidRDefault="00B64154" w:rsidP="000565E6">
      <w:pPr>
        <w:rPr>
          <w:rFonts w:cstheme="minorHAnsi"/>
          <w:i/>
          <w:color w:val="000000" w:themeColor="text1"/>
        </w:rPr>
      </w:pPr>
      <w:r w:rsidRPr="001005C7">
        <w:rPr>
          <w:rFonts w:cstheme="minorHAnsi"/>
          <w:i/>
          <w:color w:val="000000" w:themeColor="text1"/>
        </w:rPr>
        <w:t xml:space="preserve">Designation: </w:t>
      </w:r>
      <w:r w:rsidR="00FA32A1" w:rsidRPr="001005C7">
        <w:rPr>
          <w:rFonts w:cstheme="minorHAnsi"/>
          <w:i/>
          <w:color w:val="000000" w:themeColor="text1"/>
        </w:rPr>
        <w:t xml:space="preserve"> Manager </w:t>
      </w:r>
      <w:r w:rsidR="00AA1A07" w:rsidRPr="001005C7">
        <w:rPr>
          <w:rFonts w:cstheme="minorHAnsi"/>
          <w:i/>
          <w:color w:val="000000" w:themeColor="text1"/>
        </w:rPr>
        <w:t xml:space="preserve">– Production        </w:t>
      </w:r>
      <w:r w:rsidR="00FA32A1" w:rsidRPr="001005C7">
        <w:rPr>
          <w:rFonts w:cstheme="minorHAnsi"/>
          <w:i/>
          <w:color w:val="000000" w:themeColor="text1"/>
        </w:rPr>
        <w:t xml:space="preserve"> </w:t>
      </w:r>
      <w:r w:rsidR="00693356" w:rsidRPr="001005C7">
        <w:rPr>
          <w:rFonts w:cstheme="minorHAnsi"/>
          <w:i/>
          <w:color w:val="000000" w:themeColor="text1"/>
        </w:rPr>
        <w:tab/>
        <w:t xml:space="preserve">    </w:t>
      </w:r>
      <w:r w:rsidRPr="001005C7">
        <w:rPr>
          <w:rFonts w:cstheme="minorHAnsi"/>
          <w:i/>
          <w:color w:val="000000" w:themeColor="text1"/>
        </w:rPr>
        <w:t>Function:</w:t>
      </w:r>
      <w:r w:rsidR="00FA32A1" w:rsidRPr="001005C7">
        <w:rPr>
          <w:rFonts w:cstheme="minorHAnsi"/>
          <w:i/>
          <w:color w:val="000000" w:themeColor="text1"/>
        </w:rPr>
        <w:t xml:space="preserve">  Production </w:t>
      </w:r>
      <w:proofErr w:type="gramStart"/>
      <w:r w:rsidR="00FA32A1" w:rsidRPr="001005C7">
        <w:rPr>
          <w:rFonts w:cstheme="minorHAnsi"/>
          <w:i/>
          <w:color w:val="000000" w:themeColor="text1"/>
        </w:rPr>
        <w:t xml:space="preserve">( </w:t>
      </w:r>
      <w:r w:rsidR="00B955FF" w:rsidRPr="001005C7">
        <w:rPr>
          <w:rFonts w:cstheme="minorHAnsi"/>
          <w:i/>
          <w:color w:val="000000" w:themeColor="text1"/>
        </w:rPr>
        <w:t>Ammonium</w:t>
      </w:r>
      <w:proofErr w:type="gramEnd"/>
      <w:r w:rsidR="00B955FF" w:rsidRPr="001005C7">
        <w:rPr>
          <w:rFonts w:cstheme="minorHAnsi"/>
          <w:i/>
          <w:color w:val="000000" w:themeColor="text1"/>
        </w:rPr>
        <w:t xml:space="preserve"> Nitrate</w:t>
      </w:r>
      <w:r w:rsidR="00FA32A1" w:rsidRPr="001005C7">
        <w:rPr>
          <w:rFonts w:cstheme="minorHAnsi"/>
          <w:i/>
          <w:color w:val="000000" w:themeColor="text1"/>
        </w:rPr>
        <w:t xml:space="preserve">  Plant )</w:t>
      </w:r>
      <w:r w:rsidRPr="001005C7">
        <w:rPr>
          <w:rFonts w:cstheme="minorHAnsi"/>
          <w:i/>
          <w:color w:val="000000" w:themeColor="text1"/>
        </w:rPr>
        <w:t xml:space="preserve"> </w:t>
      </w:r>
      <w:r w:rsidR="00FA32A1" w:rsidRPr="001005C7">
        <w:rPr>
          <w:rFonts w:cstheme="minorHAnsi"/>
          <w:i/>
          <w:color w:val="000000" w:themeColor="text1"/>
        </w:rPr>
        <w:t xml:space="preserve"> </w:t>
      </w:r>
      <w:r w:rsidR="006E11F4" w:rsidRPr="001005C7">
        <w:rPr>
          <w:rFonts w:cstheme="minorHAnsi"/>
          <w:i/>
          <w:color w:val="000000" w:themeColor="text1"/>
        </w:rPr>
        <w:tab/>
      </w:r>
      <w:r w:rsidR="00A12EE7" w:rsidRPr="001005C7">
        <w:rPr>
          <w:rFonts w:cstheme="minorHAnsi"/>
          <w:i/>
          <w:color w:val="000000" w:themeColor="text1"/>
        </w:rPr>
        <w:t xml:space="preserve">                   </w:t>
      </w:r>
      <w:r w:rsidR="006E11F4" w:rsidRPr="001005C7">
        <w:rPr>
          <w:rFonts w:cstheme="minorHAnsi"/>
          <w:i/>
          <w:color w:val="000000" w:themeColor="text1"/>
        </w:rPr>
        <w:tab/>
      </w:r>
      <w:r w:rsidR="006E11F4" w:rsidRPr="001005C7">
        <w:rPr>
          <w:rFonts w:cstheme="minorHAnsi"/>
          <w:i/>
          <w:color w:val="000000" w:themeColor="text1"/>
        </w:rPr>
        <w:tab/>
      </w:r>
    </w:p>
    <w:p w14:paraId="2630EB5E" w14:textId="790C546B" w:rsidR="000565E6" w:rsidRPr="001005C7" w:rsidRDefault="000565E6" w:rsidP="000565E6">
      <w:pPr>
        <w:rPr>
          <w:rFonts w:cstheme="minorHAnsi"/>
          <w:i/>
          <w:color w:val="000000" w:themeColor="text1"/>
        </w:rPr>
      </w:pPr>
      <w:r w:rsidRPr="001005C7">
        <w:rPr>
          <w:rFonts w:cstheme="minorHAnsi"/>
          <w:i/>
          <w:color w:val="000000" w:themeColor="text1"/>
        </w:rPr>
        <w:t>Location:</w:t>
      </w:r>
      <w:r w:rsidR="00FA32A1" w:rsidRPr="001005C7">
        <w:rPr>
          <w:rFonts w:cstheme="minorHAnsi"/>
          <w:i/>
          <w:color w:val="000000" w:themeColor="text1"/>
        </w:rPr>
        <w:t xml:space="preserve"> Srikakulam Unit</w:t>
      </w:r>
      <w:r w:rsidR="00A12EE7" w:rsidRPr="001005C7">
        <w:rPr>
          <w:rFonts w:cstheme="minorHAnsi"/>
          <w:i/>
          <w:color w:val="000000" w:themeColor="text1"/>
        </w:rPr>
        <w:tab/>
      </w:r>
      <w:r w:rsidR="00A12EE7" w:rsidRPr="001005C7">
        <w:rPr>
          <w:rFonts w:cstheme="minorHAnsi"/>
          <w:i/>
          <w:color w:val="000000" w:themeColor="text1"/>
        </w:rPr>
        <w:tab/>
      </w:r>
      <w:r w:rsidR="00A12EE7" w:rsidRPr="001005C7">
        <w:rPr>
          <w:rFonts w:cstheme="minorHAnsi"/>
          <w:i/>
          <w:color w:val="000000" w:themeColor="text1"/>
        </w:rPr>
        <w:tab/>
      </w:r>
      <w:r w:rsidR="00FA32A1" w:rsidRPr="001005C7">
        <w:rPr>
          <w:rFonts w:cstheme="minorHAnsi"/>
          <w:i/>
          <w:color w:val="000000" w:themeColor="text1"/>
        </w:rPr>
        <w:t xml:space="preserve">    </w:t>
      </w:r>
      <w:r w:rsidR="00A12EE7" w:rsidRPr="001005C7">
        <w:rPr>
          <w:rFonts w:cstheme="minorHAnsi"/>
          <w:i/>
          <w:color w:val="000000" w:themeColor="text1"/>
        </w:rPr>
        <w:t>Sector:</w:t>
      </w:r>
      <w:r w:rsidR="00FA32A1" w:rsidRPr="001005C7">
        <w:rPr>
          <w:rFonts w:cstheme="minorHAnsi"/>
          <w:i/>
          <w:color w:val="000000" w:themeColor="text1"/>
        </w:rPr>
        <w:t xml:space="preserve">  </w:t>
      </w:r>
      <w:r w:rsidR="00B955FF" w:rsidRPr="001005C7">
        <w:rPr>
          <w:rFonts w:cstheme="minorHAnsi"/>
          <w:i/>
          <w:color w:val="000000" w:themeColor="text1"/>
        </w:rPr>
        <w:t>Manufacturing</w:t>
      </w:r>
    </w:p>
    <w:p w14:paraId="0925513D" w14:textId="77777777" w:rsidR="00FA32A1" w:rsidRPr="001005C7" w:rsidRDefault="00FA32A1" w:rsidP="000565E6">
      <w:pPr>
        <w:rPr>
          <w:rFonts w:cstheme="minorHAnsi"/>
          <w:i/>
          <w:color w:val="000000" w:themeColor="text1"/>
        </w:rPr>
      </w:pPr>
    </w:p>
    <w:p w14:paraId="5D1D3019" w14:textId="58B70363" w:rsidR="00FA32A1" w:rsidRPr="001005C7" w:rsidRDefault="00B64154" w:rsidP="003A40DF">
      <w:pPr>
        <w:rPr>
          <w:rFonts w:cstheme="minorHAnsi"/>
          <w:i/>
          <w:color w:val="000000" w:themeColor="text1"/>
        </w:rPr>
      </w:pPr>
      <w:r w:rsidRPr="001005C7">
        <w:rPr>
          <w:rFonts w:cstheme="minorHAnsi"/>
          <w:i/>
          <w:color w:val="000000" w:themeColor="text1"/>
        </w:rPr>
        <w:t>Purpose of the Job:</w:t>
      </w:r>
      <w:r w:rsidR="004C2E7F" w:rsidRPr="001005C7">
        <w:rPr>
          <w:rFonts w:cstheme="minorHAnsi"/>
          <w:i/>
          <w:color w:val="000000" w:themeColor="text1"/>
        </w:rPr>
        <w:t xml:space="preserve"> </w:t>
      </w:r>
      <w:r w:rsidR="0052273B" w:rsidRPr="001005C7">
        <w:rPr>
          <w:rFonts w:cstheme="minorHAnsi"/>
          <w:i/>
          <w:color w:val="000000" w:themeColor="text1"/>
        </w:rPr>
        <w:t xml:space="preserve">To handle </w:t>
      </w:r>
      <w:proofErr w:type="gramStart"/>
      <w:r w:rsidR="00FD3F48">
        <w:rPr>
          <w:rFonts w:cstheme="minorHAnsi"/>
          <w:i/>
          <w:color w:val="000000" w:themeColor="text1"/>
        </w:rPr>
        <w:t xml:space="preserve">independently </w:t>
      </w:r>
      <w:r w:rsidR="0052273B" w:rsidRPr="001005C7">
        <w:rPr>
          <w:rFonts w:cstheme="minorHAnsi"/>
          <w:i/>
          <w:color w:val="000000" w:themeColor="text1"/>
        </w:rPr>
        <w:t xml:space="preserve"> shift</w:t>
      </w:r>
      <w:proofErr w:type="gramEnd"/>
      <w:r w:rsidR="0052273B" w:rsidRPr="001005C7">
        <w:rPr>
          <w:rFonts w:cstheme="minorHAnsi"/>
          <w:i/>
          <w:color w:val="000000" w:themeColor="text1"/>
        </w:rPr>
        <w:t xml:space="preserve"> operations at ANP with process safety and compliance norms.</w:t>
      </w:r>
    </w:p>
    <w:p w14:paraId="5EB3FBBE" w14:textId="300F654C" w:rsidR="003A40DF" w:rsidRPr="001005C7" w:rsidRDefault="003A40DF" w:rsidP="003A40DF">
      <w:pPr>
        <w:rPr>
          <w:rFonts w:cstheme="minorHAnsi"/>
          <w:b/>
          <w:color w:val="000000" w:themeColor="text1"/>
        </w:rPr>
      </w:pPr>
      <w:r w:rsidRPr="001005C7">
        <w:rPr>
          <w:rFonts w:cstheme="minorHAnsi"/>
          <w:b/>
          <w:color w:val="000000" w:themeColor="text1"/>
        </w:rPr>
        <w:t>Overview/ Responsibilities</w:t>
      </w:r>
      <w:r w:rsidR="006E11F4" w:rsidRPr="001005C7">
        <w:rPr>
          <w:rFonts w:cstheme="minorHAnsi"/>
          <w:b/>
          <w:color w:val="000000" w:themeColor="text1"/>
        </w:rPr>
        <w:t xml:space="preserve">:  </w:t>
      </w:r>
      <w:r w:rsidR="00B64154" w:rsidRPr="001005C7">
        <w:rPr>
          <w:rFonts w:cstheme="minorHAnsi"/>
          <w:b/>
          <w:color w:val="000000" w:themeColor="text1"/>
        </w:rPr>
        <w:t xml:space="preserve">As a </w:t>
      </w:r>
      <w:r w:rsidR="00AB5652" w:rsidRPr="001005C7">
        <w:rPr>
          <w:rFonts w:cstheme="minorHAnsi"/>
          <w:b/>
          <w:color w:val="000000" w:themeColor="text1"/>
        </w:rPr>
        <w:t>Shift</w:t>
      </w:r>
      <w:r w:rsidR="004C2E7F" w:rsidRPr="001005C7">
        <w:rPr>
          <w:rFonts w:cstheme="minorHAnsi"/>
          <w:b/>
          <w:color w:val="000000" w:themeColor="text1"/>
        </w:rPr>
        <w:t xml:space="preserve"> In-charge </w:t>
      </w:r>
      <w:proofErr w:type="gramStart"/>
      <w:r w:rsidR="004C2E7F" w:rsidRPr="001005C7">
        <w:rPr>
          <w:rFonts w:cstheme="minorHAnsi"/>
          <w:b/>
          <w:color w:val="000000" w:themeColor="text1"/>
        </w:rPr>
        <w:t>( A</w:t>
      </w:r>
      <w:r w:rsidR="00AB5652" w:rsidRPr="001005C7">
        <w:rPr>
          <w:rFonts w:cstheme="minorHAnsi"/>
          <w:b/>
          <w:color w:val="000000" w:themeColor="text1"/>
        </w:rPr>
        <w:t>NP</w:t>
      </w:r>
      <w:proofErr w:type="gramEnd"/>
      <w:r w:rsidR="004C2E7F" w:rsidRPr="001005C7">
        <w:rPr>
          <w:rFonts w:cstheme="minorHAnsi"/>
          <w:b/>
          <w:color w:val="000000" w:themeColor="text1"/>
        </w:rPr>
        <w:t xml:space="preserve"> ) </w:t>
      </w:r>
      <w:r w:rsidR="00B64154" w:rsidRPr="001005C7">
        <w:rPr>
          <w:rFonts w:cstheme="minorHAnsi"/>
          <w:b/>
          <w:color w:val="000000" w:themeColor="text1"/>
        </w:rPr>
        <w:t>,</w:t>
      </w:r>
      <w:r w:rsidRPr="001005C7">
        <w:rPr>
          <w:rFonts w:cstheme="minorHAnsi"/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1005C7" w14:paraId="7CFE9C99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39CD822A" w14:textId="77777777" w:rsidR="00B64154" w:rsidRPr="001005C7" w:rsidRDefault="00B64154" w:rsidP="00D750C9">
            <w:pPr>
              <w:jc w:val="center"/>
              <w:rPr>
                <w:rFonts w:cstheme="minorHAnsi"/>
                <w:b/>
                <w:i/>
              </w:rPr>
            </w:pPr>
            <w:r w:rsidRPr="001005C7">
              <w:rPr>
                <w:rFonts w:cstheme="minorHAnsi"/>
                <w:b/>
                <w:i/>
              </w:rPr>
              <w:t>Key Accountabili</w:t>
            </w:r>
            <w:r w:rsidR="00D21BCD" w:rsidRPr="001005C7">
              <w:rPr>
                <w:rFonts w:cstheme="minorHAnsi"/>
                <w:b/>
                <w:i/>
              </w:rPr>
              <w:t>ties</w:t>
            </w:r>
            <w:r w:rsidRPr="001005C7">
              <w:rPr>
                <w:rFonts w:cstheme="minorHAnsi"/>
                <w:b/>
                <w:i/>
              </w:rPr>
              <w:t xml:space="preserve"> </w:t>
            </w:r>
            <w:r w:rsidR="006E11F4" w:rsidRPr="001005C7">
              <w:rPr>
                <w:rFonts w:cstheme="minorHAnsi"/>
                <w:b/>
                <w:i/>
              </w:rPr>
              <w:t>for the position</w:t>
            </w:r>
          </w:p>
          <w:p w14:paraId="1C074C71" w14:textId="77777777" w:rsidR="00B64154" w:rsidRPr="001005C7" w:rsidRDefault="00B64154" w:rsidP="006E11F4">
            <w:pPr>
              <w:pStyle w:val="ListParagrap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5F0C53F4" w14:textId="77777777" w:rsidR="00B64154" w:rsidRPr="001005C7" w:rsidRDefault="006E11F4" w:rsidP="006E11F4">
            <w:pPr>
              <w:jc w:val="center"/>
              <w:rPr>
                <w:rFonts w:cstheme="minorHAnsi"/>
                <w:b/>
                <w:i/>
              </w:rPr>
            </w:pPr>
            <w:r w:rsidRPr="001005C7">
              <w:rPr>
                <w:rFonts w:cstheme="minorHAnsi"/>
                <w:b/>
                <w:i/>
              </w:rPr>
              <w:t xml:space="preserve">Major </w:t>
            </w:r>
            <w:r w:rsidR="00B64154" w:rsidRPr="001005C7">
              <w:rPr>
                <w:rFonts w:cstheme="minorHAnsi"/>
                <w:b/>
                <w:i/>
              </w:rPr>
              <w:t>Tasks</w:t>
            </w:r>
            <w:r w:rsidRPr="001005C7">
              <w:rPr>
                <w:rFonts w:cstheme="minorHAnsi"/>
                <w:b/>
                <w:i/>
              </w:rPr>
              <w:t xml:space="preserve"> for the position</w:t>
            </w:r>
          </w:p>
          <w:p w14:paraId="76FDADB9" w14:textId="77777777" w:rsidR="00B64154" w:rsidRPr="001005C7" w:rsidRDefault="00B64154" w:rsidP="006E11F4">
            <w:pPr>
              <w:pStyle w:val="ListParagrap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B64154" w:rsidRPr="001005C7" w14:paraId="70E704FC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4ECA864D" w14:textId="7FC54F43" w:rsidR="00B64154" w:rsidRPr="001005C7" w:rsidRDefault="004C2E7F" w:rsidP="002E705B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Responsible </w:t>
            </w:r>
            <w:r w:rsidR="005773CC"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during the shift hours </w:t>
            </w: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proofErr w:type="gramStart"/>
            <w:r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overall  </w:t>
            </w:r>
            <w:r w:rsidR="002578F4" w:rsidRPr="001005C7">
              <w:rPr>
                <w:rFonts w:asciiTheme="minorHAnsi" w:hAnsiTheme="minorHAnsi" w:cstheme="minorHAnsi"/>
                <w:sz w:val="22"/>
                <w:szCs w:val="22"/>
              </w:rPr>
              <w:t>Ammonium</w:t>
            </w:r>
            <w:proofErr w:type="gramEnd"/>
            <w:r w:rsidR="002578F4"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 Nitrate</w:t>
            </w: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  Plant Operations</w:t>
            </w:r>
          </w:p>
        </w:tc>
        <w:tc>
          <w:tcPr>
            <w:tcW w:w="5273" w:type="dxa"/>
            <w:tcBorders>
              <w:top w:val="nil"/>
            </w:tcBorders>
          </w:tcPr>
          <w:p w14:paraId="4A8F2764" w14:textId="56EE2FC7" w:rsidR="00B64154" w:rsidRPr="001005C7" w:rsidRDefault="004C2E7F" w:rsidP="006B748F">
            <w:pPr>
              <w:pStyle w:val="ListParagraph"/>
              <w:numPr>
                <w:ilvl w:val="0"/>
                <w:numId w:val="22"/>
              </w:num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>Planning and ensuring smooth operation of overall A</w:t>
            </w:r>
            <w:r w:rsidR="002578F4" w:rsidRPr="001005C7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 Plant production as per the </w:t>
            </w:r>
            <w:r w:rsidR="00984CF2" w:rsidRPr="001005C7">
              <w:rPr>
                <w:rFonts w:asciiTheme="minorHAnsi" w:hAnsiTheme="minorHAnsi" w:cstheme="minorHAnsi"/>
                <w:sz w:val="22"/>
                <w:szCs w:val="22"/>
              </w:rPr>
              <w:t>Standard o</w:t>
            </w: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perating </w:t>
            </w:r>
            <w:r w:rsidR="00984CF2" w:rsidRPr="001005C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>rocedure and allocation, utilization of resources. Checking of critical parameters, log sheets, maintaining the records with required updating in SAP PM Module.</w:t>
            </w:r>
          </w:p>
        </w:tc>
      </w:tr>
      <w:tr w:rsidR="00B64154" w:rsidRPr="001005C7" w14:paraId="2641B3A7" w14:textId="77777777" w:rsidTr="002E705B">
        <w:trPr>
          <w:trHeight w:val="595"/>
        </w:trPr>
        <w:tc>
          <w:tcPr>
            <w:tcW w:w="4503" w:type="dxa"/>
          </w:tcPr>
          <w:p w14:paraId="69B739B2" w14:textId="29D2EDF5" w:rsidR="00B64154" w:rsidRPr="001005C7" w:rsidRDefault="00B64154" w:rsidP="002E705B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3" w:type="dxa"/>
          </w:tcPr>
          <w:p w14:paraId="352D4F23" w14:textId="7E5175AC" w:rsidR="00B64154" w:rsidRPr="001005C7" w:rsidRDefault="004C2E7F" w:rsidP="006B748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>Maintain the Quality parameter and actively keep track of Specific consumption</w:t>
            </w:r>
          </w:p>
        </w:tc>
      </w:tr>
      <w:tr w:rsidR="00B64154" w:rsidRPr="001005C7" w14:paraId="4E6F34B1" w14:textId="77777777" w:rsidTr="002E705B">
        <w:trPr>
          <w:trHeight w:val="595"/>
        </w:trPr>
        <w:tc>
          <w:tcPr>
            <w:tcW w:w="4503" w:type="dxa"/>
          </w:tcPr>
          <w:p w14:paraId="4195E183" w14:textId="77777777" w:rsidR="00B64154" w:rsidRPr="001005C7" w:rsidRDefault="00B64154" w:rsidP="00D750C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3" w:type="dxa"/>
          </w:tcPr>
          <w:p w14:paraId="533E4AB1" w14:textId="77777777" w:rsidR="00B64154" w:rsidRPr="001005C7" w:rsidRDefault="004C2E7F" w:rsidP="006B748F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>Accountable on A</w:t>
            </w:r>
            <w:r w:rsidR="002578F4" w:rsidRPr="001005C7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 Budget towards Raw materials &amp; its Consumables with respect to Specific consumption.</w:t>
            </w:r>
          </w:p>
          <w:p w14:paraId="387EE120" w14:textId="77777777" w:rsidR="00D91D03" w:rsidRDefault="00D91D03" w:rsidP="006B748F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Root Cause Analysis  </w:t>
            </w:r>
          </w:p>
          <w:p w14:paraId="7DD91B45" w14:textId="77777777" w:rsidR="009B3C40" w:rsidRDefault="009B3C40" w:rsidP="006B748F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Drive independently the Shift Operations and will be responsible and accountable during the shift.</w:t>
            </w:r>
          </w:p>
          <w:p w14:paraId="67ED5F9B" w14:textId="77777777" w:rsidR="009B3C40" w:rsidRDefault="009B3C40" w:rsidP="006B748F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Implementation and execution of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SOP’s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process areas</w:t>
            </w:r>
          </w:p>
          <w:p w14:paraId="1572581A" w14:textId="77777777" w:rsidR="009B3C40" w:rsidRDefault="009B3C40" w:rsidP="006B748F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Handle the statutory audits as and when required.</w:t>
            </w:r>
          </w:p>
          <w:p w14:paraId="2DF9423F" w14:textId="79DACD36" w:rsidR="00FD3F48" w:rsidRPr="001005C7" w:rsidRDefault="00FD3F48" w:rsidP="006B748F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Knowledge in MIS Reporting and preparing presentations for Monthly Communication Meetings and Operation Review as and when required by Unit / Corp – Manufacturing team.</w:t>
            </w:r>
          </w:p>
        </w:tc>
      </w:tr>
      <w:tr w:rsidR="00A12EE7" w:rsidRPr="001005C7" w14:paraId="678DD7D7" w14:textId="77777777" w:rsidTr="002E705B">
        <w:trPr>
          <w:trHeight w:val="595"/>
        </w:trPr>
        <w:tc>
          <w:tcPr>
            <w:tcW w:w="4503" w:type="dxa"/>
          </w:tcPr>
          <w:p w14:paraId="1B4540EC" w14:textId="77777777" w:rsidR="00A12EE7" w:rsidRPr="001005C7" w:rsidRDefault="00A12EE7" w:rsidP="00D750C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3" w:type="dxa"/>
          </w:tcPr>
          <w:p w14:paraId="275EC21E" w14:textId="00AC74BD" w:rsidR="00A12EE7" w:rsidRPr="001005C7" w:rsidRDefault="004C2E7F" w:rsidP="006B748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>Drive and Executive Safety, 5S &amp; TPM activities for Plant.</w:t>
            </w:r>
          </w:p>
          <w:p w14:paraId="730734EC" w14:textId="0AF25C25" w:rsidR="004C2E7F" w:rsidRPr="001005C7" w:rsidRDefault="004C2E7F" w:rsidP="006B748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>Hands on experience in Surveillance Audit ISO 9001: 2015 and Inspections by District Authorities</w:t>
            </w:r>
          </w:p>
          <w:p w14:paraId="4AD85050" w14:textId="5F1B21E1" w:rsidR="004C2E7F" w:rsidRPr="009B3C40" w:rsidRDefault="00D91D03" w:rsidP="009B3C4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>Knowledge in PSMS</w:t>
            </w:r>
          </w:p>
        </w:tc>
      </w:tr>
      <w:tr w:rsidR="006E11F4" w:rsidRPr="001005C7" w14:paraId="45D13D5B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479E3796" w14:textId="77777777" w:rsidR="006E11F4" w:rsidRPr="001005C7" w:rsidRDefault="006E11F4" w:rsidP="006E11F4">
            <w:pPr>
              <w:jc w:val="center"/>
              <w:rPr>
                <w:rFonts w:cstheme="minorHAnsi"/>
                <w:b/>
                <w:i/>
                <w:color w:val="000000" w:themeColor="text1"/>
              </w:rPr>
            </w:pPr>
            <w:r w:rsidRPr="001005C7">
              <w:rPr>
                <w:rFonts w:cstheme="minorHAns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1BC73F39" w14:textId="77777777" w:rsidR="006E11F4" w:rsidRPr="001005C7" w:rsidRDefault="006E11F4" w:rsidP="006E11F4">
            <w:pPr>
              <w:jc w:val="center"/>
              <w:rPr>
                <w:rFonts w:cstheme="minorHAnsi"/>
                <w:b/>
                <w:i/>
                <w:color w:val="000000" w:themeColor="text1"/>
              </w:rPr>
            </w:pPr>
            <w:r w:rsidRPr="001005C7">
              <w:rPr>
                <w:rFonts w:cstheme="minorHAnsi"/>
                <w:b/>
                <w:i/>
                <w:color w:val="000000" w:themeColor="text1"/>
              </w:rPr>
              <w:t>Total years of experience</w:t>
            </w:r>
          </w:p>
        </w:tc>
      </w:tr>
      <w:tr w:rsidR="006E11F4" w:rsidRPr="001005C7" w14:paraId="2606A1D0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030B845F" w14:textId="77777777" w:rsidR="002D0264" w:rsidRPr="001005C7" w:rsidRDefault="002D0264" w:rsidP="004C2E7F">
            <w:pPr>
              <w:rPr>
                <w:rFonts w:cstheme="minorHAnsi"/>
              </w:rPr>
            </w:pPr>
          </w:p>
          <w:p w14:paraId="74DA73D5" w14:textId="77777777" w:rsidR="006E11F4" w:rsidRDefault="004C2E7F" w:rsidP="004C2E7F">
            <w:pPr>
              <w:rPr>
                <w:rFonts w:cstheme="minorHAnsi"/>
              </w:rPr>
            </w:pPr>
            <w:r w:rsidRPr="001005C7">
              <w:rPr>
                <w:rFonts w:cstheme="minorHAnsi"/>
              </w:rPr>
              <w:t xml:space="preserve"> Diploma in chemical engineering</w:t>
            </w:r>
          </w:p>
          <w:p w14:paraId="4FAA4F0E" w14:textId="77777777" w:rsidR="00803277" w:rsidRPr="00803277" w:rsidRDefault="00803277" w:rsidP="004C2E7F">
            <w:pPr>
              <w:rPr>
                <w:bCs/>
              </w:rPr>
            </w:pPr>
          </w:p>
          <w:p w14:paraId="3103D4AB" w14:textId="416722E9" w:rsidR="00803277" w:rsidRPr="001005C7" w:rsidRDefault="00803277" w:rsidP="004C2E7F">
            <w:pPr>
              <w:rPr>
                <w:rFonts w:cstheme="minorHAnsi"/>
                <w:b/>
                <w:i/>
                <w:color w:val="000000" w:themeColor="text1"/>
              </w:rPr>
            </w:pPr>
            <w:r w:rsidRPr="00803277">
              <w:rPr>
                <w:rFonts w:cstheme="minorHAnsi"/>
                <w:bCs/>
                <w:i/>
                <w:color w:val="000000" w:themeColor="text1"/>
              </w:rPr>
              <w:t xml:space="preserve">B-Tech in Chemical Engineering </w:t>
            </w:r>
          </w:p>
        </w:tc>
        <w:tc>
          <w:tcPr>
            <w:tcW w:w="5273" w:type="dxa"/>
            <w:shd w:val="clear" w:color="auto" w:fill="FFFFFF" w:themeFill="background1"/>
          </w:tcPr>
          <w:p w14:paraId="4A9F6BBF" w14:textId="77777777" w:rsidR="004C2E7F" w:rsidRPr="001005C7" w:rsidRDefault="004C2E7F" w:rsidP="004C2E7F">
            <w:pPr>
              <w:snapToGrid w:val="0"/>
              <w:rPr>
                <w:rFonts w:cstheme="minorHAnsi"/>
              </w:rPr>
            </w:pPr>
          </w:p>
          <w:p w14:paraId="46F6C21D" w14:textId="467C1934" w:rsidR="004C2E7F" w:rsidRDefault="002D0264" w:rsidP="006B748F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3 to </w:t>
            </w:r>
            <w:r w:rsidR="008240A8" w:rsidRPr="001005C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C2E7F"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2E7F" w:rsidRPr="001005C7">
              <w:rPr>
                <w:rFonts w:asciiTheme="minorHAnsi" w:hAnsiTheme="minorHAnsi" w:cstheme="minorHAnsi"/>
                <w:sz w:val="22"/>
                <w:szCs w:val="22"/>
              </w:rPr>
              <w:t>yrs</w:t>
            </w:r>
            <w:proofErr w:type="spellEnd"/>
            <w:r w:rsidR="004C2E7F"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+ </w:t>
            </w:r>
            <w:proofErr w:type="gramStart"/>
            <w:r w:rsidR="004C2E7F" w:rsidRPr="001005C7">
              <w:rPr>
                <w:rFonts w:asciiTheme="minorHAnsi" w:hAnsiTheme="minorHAnsi" w:cstheme="minorHAnsi"/>
                <w:sz w:val="22"/>
                <w:szCs w:val="22"/>
              </w:rPr>
              <w:t>of  experience</w:t>
            </w:r>
            <w:proofErr w:type="gramEnd"/>
            <w:r w:rsidR="004C2E7F"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 in A</w:t>
            </w:r>
            <w:r w:rsidR="002578F4" w:rsidRPr="001005C7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4C2E7F"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="005773CC"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 WNA and in s</w:t>
            </w:r>
            <w:r w:rsidR="004C2E7F" w:rsidRPr="001005C7">
              <w:rPr>
                <w:rFonts w:asciiTheme="minorHAnsi" w:hAnsiTheme="minorHAnsi" w:cstheme="minorHAnsi"/>
                <w:sz w:val="22"/>
                <w:szCs w:val="22"/>
              </w:rPr>
              <w:t>imilar Industry Operation.</w:t>
            </w:r>
          </w:p>
          <w:p w14:paraId="65163ED8" w14:textId="77777777" w:rsidR="006E11F4" w:rsidRDefault="006E11F4" w:rsidP="00803277">
            <w:pPr>
              <w:rPr>
                <w:rFonts w:cstheme="minorHAnsi"/>
                <w:b/>
                <w:i/>
                <w:color w:val="000000" w:themeColor="text1"/>
              </w:rPr>
            </w:pPr>
          </w:p>
          <w:p w14:paraId="7B0265C1" w14:textId="1246B675" w:rsidR="009B3C40" w:rsidRPr="009B3C40" w:rsidRDefault="00803277" w:rsidP="009B3C40">
            <w:pPr>
              <w:pStyle w:val="ListParagraph"/>
              <w:numPr>
                <w:ilvl w:val="0"/>
                <w:numId w:val="23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="009B3C40">
              <w:rPr>
                <w:rFonts w:asciiTheme="minorHAnsi" w:hAnsiTheme="minorHAnsi" w:cstheme="minorHAnsi"/>
                <w:sz w:val="22"/>
                <w:szCs w:val="22"/>
              </w:rPr>
              <w:t>years+</w:t>
            </w: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1005C7">
              <w:rPr>
                <w:rFonts w:asciiTheme="minorHAnsi" w:hAnsiTheme="minorHAnsi" w:cstheme="minorHAnsi"/>
                <w:sz w:val="22"/>
                <w:szCs w:val="22"/>
              </w:rPr>
              <w:t>of  experience</w:t>
            </w:r>
            <w:proofErr w:type="gramEnd"/>
            <w:r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 in AN / WNA and in similar Industry Operation.</w:t>
            </w:r>
          </w:p>
        </w:tc>
      </w:tr>
      <w:tr w:rsidR="006E11F4" w:rsidRPr="001005C7" w14:paraId="601D8FC8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677A7669" w14:textId="77777777" w:rsidR="006E11F4" w:rsidRPr="001005C7" w:rsidRDefault="006E11F4" w:rsidP="00D21BC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Technical /Functional Expertise: </w:t>
            </w:r>
          </w:p>
        </w:tc>
      </w:tr>
      <w:tr w:rsidR="00D21BCD" w:rsidRPr="001005C7" w14:paraId="2AA28155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3FE6C5B3" w14:textId="77777777" w:rsidR="004C2E7F" w:rsidRPr="001005C7" w:rsidRDefault="004C2E7F" w:rsidP="004C2E7F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>Basic Knowledge of chemistry &amp; unit operations.</w:t>
            </w:r>
          </w:p>
          <w:p w14:paraId="133B369A" w14:textId="77777777" w:rsidR="004C2E7F" w:rsidRDefault="004C2E7F" w:rsidP="004C2E7F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>Knowledge of working on PLC.</w:t>
            </w:r>
          </w:p>
          <w:p w14:paraId="7A3B86BC" w14:textId="7118922F" w:rsidR="00594B88" w:rsidRDefault="00594B88" w:rsidP="004C2E7F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Knowledge in SAP – HANA </w:t>
            </w:r>
          </w:p>
          <w:p w14:paraId="61D88F75" w14:textId="3C80EA4B" w:rsidR="00F7292E" w:rsidRPr="001005C7" w:rsidRDefault="00F7292E" w:rsidP="004C2E7F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Desirable knowledge in PSMS</w:t>
            </w:r>
          </w:p>
          <w:p w14:paraId="61AA6BDD" w14:textId="77777777" w:rsidR="004C2E7F" w:rsidRPr="001005C7" w:rsidRDefault="004C2E7F" w:rsidP="004C2E7F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Thorough knowledge of operation of WNA / AN plants or similar chemical process plants </w:t>
            </w:r>
          </w:p>
          <w:p w14:paraId="61F8E6C8" w14:textId="77777777" w:rsidR="004C2E7F" w:rsidRPr="001005C7" w:rsidRDefault="004C2E7F" w:rsidP="004C2E7F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>Knowledge of environment, safety and occupational health hazards related to plants operations.</w:t>
            </w:r>
          </w:p>
          <w:p w14:paraId="24BA7D45" w14:textId="77777777" w:rsidR="004C2E7F" w:rsidRPr="001005C7" w:rsidRDefault="004C2E7F" w:rsidP="004C2E7F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>Good communication skill.</w:t>
            </w:r>
          </w:p>
          <w:p w14:paraId="290775D0" w14:textId="3F940893" w:rsidR="00D91D03" w:rsidRPr="001005C7" w:rsidRDefault="00D91D03" w:rsidP="004C2E7F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 xml:space="preserve">Trouble shooting </w:t>
            </w:r>
          </w:p>
          <w:p w14:paraId="21648826" w14:textId="3C85EAEF" w:rsidR="004C2E7F" w:rsidRPr="001005C7" w:rsidRDefault="004C2E7F" w:rsidP="004C2E7F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>Working in team</w:t>
            </w:r>
          </w:p>
          <w:p w14:paraId="6921CC3D" w14:textId="28C7E99B" w:rsidR="00D21BCD" w:rsidRDefault="004C2E7F" w:rsidP="004C2E7F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5C7">
              <w:rPr>
                <w:rFonts w:asciiTheme="minorHAnsi" w:hAnsiTheme="minorHAnsi" w:cstheme="minorHAnsi"/>
                <w:sz w:val="22"/>
                <w:szCs w:val="22"/>
              </w:rPr>
              <w:t>Good analytical and troubleshooting skill.</w:t>
            </w:r>
          </w:p>
          <w:p w14:paraId="70A5421B" w14:textId="226821A2" w:rsidR="00594B88" w:rsidRPr="001005C7" w:rsidRDefault="00594B88" w:rsidP="004C2E7F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 Reporting</w:t>
            </w:r>
          </w:p>
          <w:p w14:paraId="50A51F2B" w14:textId="77777777" w:rsidR="00D21BCD" w:rsidRPr="001005C7" w:rsidRDefault="00D21BCD" w:rsidP="00D21BC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69A99ABF" w14:textId="77777777" w:rsidR="00D21BCD" w:rsidRPr="001005C7" w:rsidRDefault="00D21BCD" w:rsidP="00D21BCD">
            <w:pPr>
              <w:jc w:val="both"/>
              <w:rPr>
                <w:rFonts w:cstheme="minorHAnsi"/>
                <w:b/>
                <w:i/>
              </w:rPr>
            </w:pPr>
          </w:p>
        </w:tc>
      </w:tr>
    </w:tbl>
    <w:p w14:paraId="37485B98" w14:textId="77777777" w:rsidR="00E50551" w:rsidRPr="001005C7" w:rsidRDefault="00E50551" w:rsidP="00D21BCD">
      <w:pPr>
        <w:jc w:val="center"/>
        <w:rPr>
          <w:rFonts w:cstheme="minorHAnsi"/>
          <w:color w:val="000000" w:themeColor="text1"/>
        </w:rPr>
      </w:pPr>
    </w:p>
    <w:sectPr w:rsidR="00E50551" w:rsidRPr="001005C7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A7D4" w14:textId="77777777" w:rsidR="00CA6AAB" w:rsidRDefault="00CA6AAB" w:rsidP="002E705B">
      <w:pPr>
        <w:spacing w:after="0" w:line="240" w:lineRule="auto"/>
      </w:pPr>
      <w:r>
        <w:separator/>
      </w:r>
    </w:p>
  </w:endnote>
  <w:endnote w:type="continuationSeparator" w:id="0">
    <w:p w14:paraId="46D4A1B1" w14:textId="77777777" w:rsidR="00CA6AAB" w:rsidRDefault="00CA6AAB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2C3C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4F66F5F4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BCBC" w14:textId="77777777" w:rsidR="00CA6AAB" w:rsidRDefault="00CA6AAB" w:rsidP="002E705B">
      <w:pPr>
        <w:spacing w:after="0" w:line="240" w:lineRule="auto"/>
      </w:pPr>
      <w:r>
        <w:separator/>
      </w:r>
    </w:p>
  </w:footnote>
  <w:footnote w:type="continuationSeparator" w:id="0">
    <w:p w14:paraId="2BC20A18" w14:textId="77777777" w:rsidR="00CA6AAB" w:rsidRDefault="00CA6AAB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625F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20AD9C8B" wp14:editId="3F5B4B0D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D4533"/>
    <w:multiLevelType w:val="hybridMultilevel"/>
    <w:tmpl w:val="FC80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D45C8E"/>
    <w:multiLevelType w:val="hybridMultilevel"/>
    <w:tmpl w:val="01BE51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35643"/>
    <w:multiLevelType w:val="hybridMultilevel"/>
    <w:tmpl w:val="D5081E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F1BAD"/>
    <w:multiLevelType w:val="hybridMultilevel"/>
    <w:tmpl w:val="76A86E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12022">
    <w:abstractNumId w:val="21"/>
  </w:num>
  <w:num w:numId="2" w16cid:durableId="1265577266">
    <w:abstractNumId w:val="4"/>
  </w:num>
  <w:num w:numId="3" w16cid:durableId="618335786">
    <w:abstractNumId w:val="10"/>
  </w:num>
  <w:num w:numId="4" w16cid:durableId="684478694">
    <w:abstractNumId w:val="8"/>
  </w:num>
  <w:num w:numId="5" w16cid:durableId="1680500489">
    <w:abstractNumId w:val="7"/>
  </w:num>
  <w:num w:numId="6" w16cid:durableId="1499420826">
    <w:abstractNumId w:val="20"/>
  </w:num>
  <w:num w:numId="7" w16cid:durableId="851918999">
    <w:abstractNumId w:val="17"/>
  </w:num>
  <w:num w:numId="8" w16cid:durableId="1524976478">
    <w:abstractNumId w:val="15"/>
  </w:num>
  <w:num w:numId="9" w16cid:durableId="1588417709">
    <w:abstractNumId w:val="11"/>
  </w:num>
  <w:num w:numId="10" w16cid:durableId="2127772963">
    <w:abstractNumId w:val="22"/>
  </w:num>
  <w:num w:numId="11" w16cid:durableId="637609637">
    <w:abstractNumId w:val="14"/>
  </w:num>
  <w:num w:numId="12" w16cid:durableId="1731806652">
    <w:abstractNumId w:val="16"/>
  </w:num>
  <w:num w:numId="13" w16cid:durableId="214007538">
    <w:abstractNumId w:val="12"/>
  </w:num>
  <w:num w:numId="14" w16cid:durableId="1312752460">
    <w:abstractNumId w:val="0"/>
  </w:num>
  <w:num w:numId="15" w16cid:durableId="1784688096">
    <w:abstractNumId w:val="1"/>
  </w:num>
  <w:num w:numId="16" w16cid:durableId="1316451536">
    <w:abstractNumId w:val="9"/>
  </w:num>
  <w:num w:numId="17" w16cid:durableId="881986601">
    <w:abstractNumId w:val="13"/>
  </w:num>
  <w:num w:numId="18" w16cid:durableId="1476289697">
    <w:abstractNumId w:val="3"/>
  </w:num>
  <w:num w:numId="19" w16cid:durableId="17510065">
    <w:abstractNumId w:val="18"/>
  </w:num>
  <w:num w:numId="20" w16cid:durableId="1739356120">
    <w:abstractNumId w:val="5"/>
  </w:num>
  <w:num w:numId="21" w16cid:durableId="2004045459">
    <w:abstractNumId w:val="2"/>
  </w:num>
  <w:num w:numId="22" w16cid:durableId="1320234047">
    <w:abstractNumId w:val="6"/>
  </w:num>
  <w:num w:numId="23" w16cid:durableId="1937327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005C7"/>
    <w:rsid w:val="00120231"/>
    <w:rsid w:val="001372D9"/>
    <w:rsid w:val="001531B8"/>
    <w:rsid w:val="00231CCF"/>
    <w:rsid w:val="002540F0"/>
    <w:rsid w:val="002578F4"/>
    <w:rsid w:val="002A0C1F"/>
    <w:rsid w:val="002D0264"/>
    <w:rsid w:val="002E705B"/>
    <w:rsid w:val="003A40DF"/>
    <w:rsid w:val="003A50F1"/>
    <w:rsid w:val="00426DB9"/>
    <w:rsid w:val="00446E9E"/>
    <w:rsid w:val="004645F9"/>
    <w:rsid w:val="00476715"/>
    <w:rsid w:val="004C2E7F"/>
    <w:rsid w:val="0052050C"/>
    <w:rsid w:val="0052273B"/>
    <w:rsid w:val="005773CC"/>
    <w:rsid w:val="00594B88"/>
    <w:rsid w:val="005F63B5"/>
    <w:rsid w:val="00623610"/>
    <w:rsid w:val="00630374"/>
    <w:rsid w:val="00693356"/>
    <w:rsid w:val="006967B3"/>
    <w:rsid w:val="006B748F"/>
    <w:rsid w:val="006E11F4"/>
    <w:rsid w:val="00803277"/>
    <w:rsid w:val="008240A8"/>
    <w:rsid w:val="0085363C"/>
    <w:rsid w:val="008F45B7"/>
    <w:rsid w:val="00973FA3"/>
    <w:rsid w:val="00984CF2"/>
    <w:rsid w:val="009B3C40"/>
    <w:rsid w:val="009E2002"/>
    <w:rsid w:val="009E3EF1"/>
    <w:rsid w:val="00A12EE7"/>
    <w:rsid w:val="00AA1A07"/>
    <w:rsid w:val="00AB5652"/>
    <w:rsid w:val="00AE2566"/>
    <w:rsid w:val="00B550BE"/>
    <w:rsid w:val="00B64154"/>
    <w:rsid w:val="00B955FF"/>
    <w:rsid w:val="00B96A64"/>
    <w:rsid w:val="00BF6C75"/>
    <w:rsid w:val="00C23CBB"/>
    <w:rsid w:val="00C31807"/>
    <w:rsid w:val="00CA5960"/>
    <w:rsid w:val="00CA6AAB"/>
    <w:rsid w:val="00D21BCD"/>
    <w:rsid w:val="00D91D03"/>
    <w:rsid w:val="00E50551"/>
    <w:rsid w:val="00E539FC"/>
    <w:rsid w:val="00E6691A"/>
    <w:rsid w:val="00F03011"/>
    <w:rsid w:val="00F60033"/>
    <w:rsid w:val="00F70DC2"/>
    <w:rsid w:val="00F7292E"/>
    <w:rsid w:val="00FA32A1"/>
    <w:rsid w:val="00FD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96B4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Rajesh Asipi</cp:lastModifiedBy>
  <cp:revision>22</cp:revision>
  <cp:lastPrinted>2019-05-24T09:32:00Z</cp:lastPrinted>
  <dcterms:created xsi:type="dcterms:W3CDTF">2019-05-24T10:10:00Z</dcterms:created>
  <dcterms:modified xsi:type="dcterms:W3CDTF">2023-05-02T06:36:00Z</dcterms:modified>
</cp:coreProperties>
</file>